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CC6" w:rsidRDefault="00BC60AA">
      <w:pPr>
        <w:pStyle w:val="10"/>
        <w:keepNext/>
        <w:keepLines/>
        <w:shd w:val="clear" w:color="auto" w:fill="auto"/>
        <w:ind w:right="20"/>
      </w:pPr>
      <w:bookmarkStart w:id="0" w:name="bookmark0"/>
      <w:r>
        <w:t>ПОЯСНИТЕЛЬНАЯ ЗАПИСКА</w:t>
      </w:r>
      <w:bookmarkEnd w:id="0"/>
    </w:p>
    <w:p w:rsidR="00683CC6" w:rsidRDefault="00BC60AA">
      <w:pPr>
        <w:pStyle w:val="10"/>
        <w:keepNext/>
        <w:keepLines/>
        <w:shd w:val="clear" w:color="auto" w:fill="auto"/>
        <w:spacing w:after="341"/>
        <w:ind w:right="20"/>
      </w:pPr>
      <w:bookmarkStart w:id="1" w:name="bookmark1"/>
      <w:r>
        <w:t>к инвестиционной программе ОАО «РЖД» в части проектов по строительству и реконструкции объектов электросетевого хозяйства на 2020-2024 гг. в границах Смоленской области</w:t>
      </w:r>
      <w:bookmarkEnd w:id="1"/>
    </w:p>
    <w:p w:rsidR="00683CC6" w:rsidRDefault="00BC60AA">
      <w:pPr>
        <w:pStyle w:val="11"/>
        <w:shd w:val="clear" w:color="auto" w:fill="auto"/>
        <w:spacing w:before="0"/>
        <w:ind w:left="20" w:right="20" w:firstLine="640"/>
      </w:pPr>
      <w:r>
        <w:t>Корректировка инвестиционной программы ОАО «РЖД» в части проектов по строительству и реконструкции объектов электросетевого хозяйства на 2020-2024 гг. в границах Смоленской области утверждена Постановлением №</w:t>
      </w:r>
      <w:r w:rsidR="00B93C05">
        <w:t xml:space="preserve"> </w:t>
      </w:r>
      <w:r>
        <w:t>63 от 24.06.2021</w:t>
      </w:r>
      <w:r w:rsidR="00B93C05">
        <w:t xml:space="preserve"> </w:t>
      </w:r>
      <w:r>
        <w:t>г. Департаментом Смоленской области по энергетике, энергоэффективности и тарифной политике.</w:t>
      </w:r>
    </w:p>
    <w:p w:rsidR="00683CC6" w:rsidRDefault="00BC60AA">
      <w:pPr>
        <w:pStyle w:val="11"/>
        <w:shd w:val="clear" w:color="auto" w:fill="auto"/>
        <w:spacing w:before="0"/>
        <w:ind w:left="20" w:right="20" w:firstLine="640"/>
      </w:pPr>
      <w:r>
        <w:t xml:space="preserve">Корректировка </w:t>
      </w:r>
      <w:r w:rsidR="00B93C05">
        <w:t xml:space="preserve">существующей </w:t>
      </w:r>
      <w:r>
        <w:t>инвестиционной программы ОАО «РЖД» на 2020 -2024 годы направлена на устранение дефицита трансформаторной мощности, повышение пропускной способности электрических сетей, обеспечения надежности электроснабжения, повышения качества обслуживания, эффективности оперативного управления энергопотребления.</w:t>
      </w:r>
    </w:p>
    <w:p w:rsidR="00683CC6" w:rsidRDefault="00BC60AA">
      <w:pPr>
        <w:pStyle w:val="11"/>
        <w:shd w:val="clear" w:color="auto" w:fill="auto"/>
        <w:spacing w:before="0"/>
        <w:ind w:left="20" w:right="20" w:firstLine="640"/>
      </w:pPr>
      <w:r>
        <w:t>В настоящее время внесены изменения в перечень инвестиционных проектов, входящих в состав инвестиционной программы на 2022 и последующие годы.</w:t>
      </w:r>
    </w:p>
    <w:p w:rsidR="00683CC6" w:rsidRDefault="00BC60AA">
      <w:pPr>
        <w:pStyle w:val="11"/>
        <w:shd w:val="clear" w:color="auto" w:fill="auto"/>
        <w:spacing w:before="0"/>
        <w:ind w:left="20" w:right="20" w:firstLine="640"/>
      </w:pPr>
      <w:r>
        <w:t>Корректировка объемов капитальных вложений на финансирование инвестиционной программы на 2022 и последующие годы обусловлена следующим:</w:t>
      </w:r>
    </w:p>
    <w:p w:rsidR="00683CC6" w:rsidRDefault="00BC60AA">
      <w:pPr>
        <w:pStyle w:val="11"/>
        <w:numPr>
          <w:ilvl w:val="0"/>
          <w:numId w:val="1"/>
        </w:numPr>
        <w:shd w:val="clear" w:color="auto" w:fill="auto"/>
        <w:tabs>
          <w:tab w:val="left" w:pos="1436"/>
        </w:tabs>
        <w:spacing w:before="0"/>
        <w:ind w:left="20" w:right="20" w:firstLine="640"/>
      </w:pPr>
      <w:r>
        <w:t>оптимизацией срока строительства в целях присоединения социально значимых объектов;</w:t>
      </w:r>
    </w:p>
    <w:p w:rsidR="00683CC6" w:rsidRDefault="00BC60AA">
      <w:pPr>
        <w:pStyle w:val="11"/>
        <w:numPr>
          <w:ilvl w:val="0"/>
          <w:numId w:val="1"/>
        </w:numPr>
        <w:shd w:val="clear" w:color="auto" w:fill="auto"/>
        <w:tabs>
          <w:tab w:val="left" w:pos="1426"/>
        </w:tabs>
        <w:spacing w:before="0" w:line="331" w:lineRule="exact"/>
        <w:ind w:left="20" w:right="20" w:firstLine="640"/>
      </w:pPr>
      <w:r>
        <w:t>уточнением позиций по отдельным проектам инвестиционной программы;</w:t>
      </w:r>
    </w:p>
    <w:p w:rsidR="00683CC6" w:rsidRDefault="00BC60AA">
      <w:pPr>
        <w:pStyle w:val="11"/>
        <w:numPr>
          <w:ilvl w:val="0"/>
          <w:numId w:val="1"/>
        </w:numPr>
        <w:shd w:val="clear" w:color="auto" w:fill="auto"/>
        <w:tabs>
          <w:tab w:val="left" w:pos="1431"/>
        </w:tabs>
        <w:spacing w:before="0"/>
        <w:ind w:left="20" w:right="20" w:firstLine="640"/>
      </w:pPr>
      <w:r>
        <w:t>включением дополнительных проектов, направленных на обеспечение бесперебойного, надежного электроснабжения потребителей.</w:t>
      </w:r>
    </w:p>
    <w:p w:rsidR="00683CC6" w:rsidRDefault="00BC60AA">
      <w:pPr>
        <w:pStyle w:val="11"/>
        <w:shd w:val="clear" w:color="auto" w:fill="auto"/>
        <w:spacing w:before="0"/>
        <w:ind w:left="20" w:right="20" w:firstLine="640"/>
      </w:pPr>
      <w:r>
        <w:t>Стоимость проектов, ранее утвержденных в составе ИПР, определена в соответствии с требованиями законодательства, исходя из утвержденной в установленном порядке проектной документации, стоимости фактически выполненных работ за отчетные 2020 и 2021 годы, заключенных договоров и проведенных торгов, а также непревышения стоимости строительства (реконструкции) инвестиционных проектов укрупненных нормативов цен типовых технологических решений капитального строительства объектов электроэнергетики.</w:t>
      </w:r>
    </w:p>
    <w:p w:rsidR="00B93C05" w:rsidRDefault="00B93C05" w:rsidP="00B93C05">
      <w:pPr>
        <w:pStyle w:val="11"/>
        <w:shd w:val="clear" w:color="auto" w:fill="auto"/>
        <w:spacing w:before="0"/>
        <w:ind w:left="20" w:right="20" w:firstLine="720"/>
      </w:pPr>
      <w:r>
        <w:t>Запланированная реконструкция объектов электросетевого хозяйства необходима в связи с полным моральным и физическим износом (100% амортизация) существующего оборудования и выполняется в целях соблюдения:</w:t>
      </w:r>
    </w:p>
    <w:p w:rsidR="00B93C05" w:rsidRDefault="00B93C05" w:rsidP="00B93C05">
      <w:pPr>
        <w:pStyle w:val="11"/>
        <w:numPr>
          <w:ilvl w:val="0"/>
          <w:numId w:val="1"/>
        </w:numPr>
        <w:shd w:val="clear" w:color="auto" w:fill="auto"/>
        <w:tabs>
          <w:tab w:val="left" w:pos="270"/>
        </w:tabs>
        <w:spacing w:before="0"/>
        <w:ind w:left="20" w:right="20" w:firstLine="0"/>
      </w:pPr>
      <w:r>
        <w:t>технических требований распорядительных документов к эксплуатации энергетических объектов, неуклонное выполнение которых обеспечит экономическую, надежную и слаженную работу всех звеньев схемы электроснабжения в зоне эксплуатационной ответственности филиала;</w:t>
      </w:r>
    </w:p>
    <w:p w:rsidR="00B93C05" w:rsidRDefault="00B93C05" w:rsidP="00B93C05">
      <w:pPr>
        <w:pStyle w:val="11"/>
        <w:numPr>
          <w:ilvl w:val="0"/>
          <w:numId w:val="1"/>
        </w:numPr>
        <w:shd w:val="clear" w:color="auto" w:fill="auto"/>
        <w:tabs>
          <w:tab w:val="left" w:pos="188"/>
        </w:tabs>
        <w:spacing w:before="0"/>
        <w:ind w:left="20" w:firstLine="0"/>
      </w:pPr>
      <w:r>
        <w:t>безопасности обслуживающего персонала и посторонних лиц ;</w:t>
      </w:r>
    </w:p>
    <w:p w:rsidR="00B93C05" w:rsidRDefault="00B93C05" w:rsidP="00B93C05">
      <w:pPr>
        <w:pStyle w:val="11"/>
        <w:numPr>
          <w:ilvl w:val="0"/>
          <w:numId w:val="1"/>
        </w:numPr>
        <w:shd w:val="clear" w:color="auto" w:fill="auto"/>
        <w:tabs>
          <w:tab w:val="left" w:pos="188"/>
        </w:tabs>
        <w:spacing w:before="0"/>
        <w:ind w:left="20" w:firstLine="0"/>
      </w:pPr>
      <w:r>
        <w:t>безопасной эксплуатации оборудования, зданий и сооружений;</w:t>
      </w:r>
    </w:p>
    <w:p w:rsidR="00B93C05" w:rsidRDefault="00B93C05" w:rsidP="00B93C05">
      <w:pPr>
        <w:pStyle w:val="11"/>
        <w:numPr>
          <w:ilvl w:val="0"/>
          <w:numId w:val="1"/>
        </w:numPr>
        <w:shd w:val="clear" w:color="auto" w:fill="auto"/>
        <w:tabs>
          <w:tab w:val="left" w:pos="447"/>
        </w:tabs>
        <w:spacing w:before="0"/>
        <w:ind w:left="20" w:right="20" w:firstLine="0"/>
      </w:pPr>
      <w:r>
        <w:lastRenderedPageBreak/>
        <w:t>содержания оборудования, зданий и сооружений в состоянии эксплуатационной готовности, обеспечивающей максимальную экономичность и надежность энергопроизводства.</w:t>
      </w:r>
    </w:p>
    <w:p w:rsidR="00937750" w:rsidRDefault="00937750" w:rsidP="00937750">
      <w:pPr>
        <w:pStyle w:val="11"/>
        <w:shd w:val="clear" w:color="auto" w:fill="auto"/>
        <w:tabs>
          <w:tab w:val="left" w:pos="447"/>
        </w:tabs>
        <w:spacing w:before="0"/>
        <w:ind w:left="20" w:right="20" w:firstLine="0"/>
      </w:pPr>
    </w:p>
    <w:p w:rsidR="00B93C05" w:rsidRDefault="00B93C05" w:rsidP="00B93C05">
      <w:pPr>
        <w:pStyle w:val="11"/>
        <w:shd w:val="clear" w:color="auto" w:fill="auto"/>
        <w:spacing w:before="0"/>
        <w:ind w:firstLine="720"/>
      </w:pPr>
      <w:r>
        <w:t>Выполнение комплекса мероприятий запланированных инвестиционной программой ОАО «РЖД» на 2020-2024 годы позволят значительно увеличить надежность электроснабжения потребителей. В результате выполнения программы за счет применения нового современного оборудования, материалов, технологий, ожидается снижение эксплуатационных затрат, а также затрат на аварийно-восстановительные ремонты, в том числе решаются задачи по обеспечению требуемого качества электроэнергии передаваемой потребителям.</w:t>
      </w:r>
    </w:p>
    <w:p w:rsidR="00683CC6" w:rsidRDefault="00BC60AA" w:rsidP="00B93C05">
      <w:pPr>
        <w:pStyle w:val="11"/>
        <w:shd w:val="clear" w:color="auto" w:fill="auto"/>
        <w:spacing w:before="0"/>
        <w:ind w:firstLine="640"/>
      </w:pPr>
      <w:r>
        <w:t>Инвестиционной программой ОАО «РЖД» и предусмотрено выполнение следующих технических мероприятий:</w:t>
      </w:r>
    </w:p>
    <w:p w:rsidR="00683CC6" w:rsidRDefault="00BC60AA" w:rsidP="00B93C05">
      <w:pPr>
        <w:pStyle w:val="11"/>
        <w:numPr>
          <w:ilvl w:val="1"/>
          <w:numId w:val="1"/>
        </w:numPr>
        <w:shd w:val="clear" w:color="auto" w:fill="auto"/>
        <w:tabs>
          <w:tab w:val="left" w:pos="641"/>
        </w:tabs>
        <w:spacing w:before="0"/>
        <w:ind w:firstLine="0"/>
        <w:jc w:val="left"/>
      </w:pPr>
      <w:r>
        <w:t>Техническое перевооружение ВЛ 0,4 кВ ст. Красное. Мероприятие</w:t>
      </w:r>
    </w:p>
    <w:p w:rsidR="00683CC6" w:rsidRDefault="00BC60AA" w:rsidP="00B93C05">
      <w:pPr>
        <w:pStyle w:val="11"/>
        <w:shd w:val="clear" w:color="auto" w:fill="auto"/>
        <w:spacing w:before="0"/>
        <w:ind w:firstLine="640"/>
      </w:pPr>
      <w:r>
        <w:t>выполнено в 2020г.</w:t>
      </w:r>
    </w:p>
    <w:p w:rsidR="00683CC6" w:rsidRDefault="00BC60AA" w:rsidP="00B93C05">
      <w:pPr>
        <w:pStyle w:val="11"/>
        <w:numPr>
          <w:ilvl w:val="1"/>
          <w:numId w:val="1"/>
        </w:numPr>
        <w:shd w:val="clear" w:color="auto" w:fill="auto"/>
        <w:tabs>
          <w:tab w:val="left" w:pos="665"/>
        </w:tabs>
        <w:spacing w:before="0"/>
        <w:ind w:firstLine="0"/>
        <w:jc w:val="left"/>
      </w:pPr>
      <w:r>
        <w:t>Техническое перевооружение ВЛ 0,4 кВ КТПН-100 кВА ст. Духовская.</w:t>
      </w:r>
    </w:p>
    <w:p w:rsidR="00683CC6" w:rsidRDefault="00BC60AA">
      <w:pPr>
        <w:pStyle w:val="11"/>
        <w:shd w:val="clear" w:color="auto" w:fill="auto"/>
        <w:spacing w:before="0"/>
        <w:ind w:left="20" w:firstLine="640"/>
      </w:pPr>
      <w:r>
        <w:t>Мероприятие выполнено в 2020</w:t>
      </w:r>
      <w:r w:rsidR="00B93C05">
        <w:t xml:space="preserve"> </w:t>
      </w:r>
      <w:r>
        <w:t>г.</w:t>
      </w:r>
    </w:p>
    <w:p w:rsidR="00683CC6" w:rsidRDefault="00BC60AA">
      <w:pPr>
        <w:pStyle w:val="11"/>
        <w:numPr>
          <w:ilvl w:val="1"/>
          <w:numId w:val="1"/>
        </w:numPr>
        <w:shd w:val="clear" w:color="auto" w:fill="auto"/>
        <w:tabs>
          <w:tab w:val="left" w:pos="660"/>
        </w:tabs>
        <w:spacing w:before="0"/>
        <w:ind w:left="300" w:firstLine="0"/>
        <w:jc w:val="left"/>
      </w:pPr>
      <w:bookmarkStart w:id="2" w:name="_GoBack"/>
      <w:bookmarkEnd w:id="2"/>
      <w:r>
        <w:t>Техническое перевооружение ВЛ- 0,4 кВ АС(А) на СИП ОП</w:t>
      </w:r>
    </w:p>
    <w:p w:rsidR="00683CC6" w:rsidRDefault="00BC60AA">
      <w:pPr>
        <w:pStyle w:val="11"/>
        <w:shd w:val="clear" w:color="auto" w:fill="auto"/>
        <w:spacing w:before="0"/>
        <w:ind w:left="20" w:firstLine="640"/>
      </w:pPr>
      <w:r>
        <w:t>Присельская. Мероприятие выполнено в 2020</w:t>
      </w:r>
      <w:r w:rsidR="00B93C05">
        <w:t xml:space="preserve"> </w:t>
      </w:r>
      <w:r>
        <w:t>г</w:t>
      </w:r>
    </w:p>
    <w:p w:rsidR="00683CC6" w:rsidRDefault="00BC60AA">
      <w:pPr>
        <w:pStyle w:val="11"/>
        <w:numPr>
          <w:ilvl w:val="1"/>
          <w:numId w:val="1"/>
        </w:numPr>
        <w:shd w:val="clear" w:color="auto" w:fill="auto"/>
        <w:tabs>
          <w:tab w:val="left" w:pos="385"/>
        </w:tabs>
        <w:spacing w:before="0"/>
        <w:ind w:left="380" w:right="20"/>
      </w:pPr>
      <w:r>
        <w:t>Техническое перевооружение объектов ЛЭП-10/6/0,4 кВ ТП на ст. "Вязьма". Мероприятием предусмотрено выполнение замены ячеек 41 шт, КЛ-10кВ протяженностью 0,5км и ВЛ-10кв -1,8 км.. Мероприятие выполнено в 2021г.</w:t>
      </w:r>
    </w:p>
    <w:p w:rsidR="00683CC6" w:rsidRDefault="00BC60AA">
      <w:pPr>
        <w:pStyle w:val="11"/>
        <w:numPr>
          <w:ilvl w:val="1"/>
          <w:numId w:val="1"/>
        </w:numPr>
        <w:shd w:val="clear" w:color="auto" w:fill="auto"/>
        <w:tabs>
          <w:tab w:val="left" w:pos="375"/>
        </w:tabs>
        <w:spacing w:before="0"/>
        <w:ind w:left="380" w:right="20"/>
      </w:pPr>
      <w:r>
        <w:t>Техническое перевооружение ВЛ 0,4 кВ ст. Смоленск Сортировочный (ТП-36). Мероприятием предусмотрено выполнение замены проводов А-16 ВЛ-0,4кв на СИП протяженностью 1,375 км. Мероприятие исключено из инвестиционной программы так как выполняется в рамках другого проекта за счет собственных средств ОАО «РЖД».</w:t>
      </w:r>
    </w:p>
    <w:p w:rsidR="00683CC6" w:rsidRDefault="00BC60AA">
      <w:pPr>
        <w:pStyle w:val="11"/>
        <w:numPr>
          <w:ilvl w:val="1"/>
          <w:numId w:val="1"/>
        </w:numPr>
        <w:shd w:val="clear" w:color="auto" w:fill="auto"/>
        <w:tabs>
          <w:tab w:val="left" w:pos="380"/>
        </w:tabs>
        <w:spacing w:before="0"/>
        <w:ind w:left="380" w:right="20"/>
      </w:pPr>
      <w:r>
        <w:t>Техническое перевооружение объекта Кабельная линия 6 кВ фид4 от ТП-13 до ТП-3А ст.Смоленск-центральный. Мероприятием предусмотрено выполнение замены КЛ -6кВ длиной 0,294км. Полная стоимость строительства 1,737 млн. руб. без НДС из них в период инвестиционной программы будет профинансировано и освоено 0,708 млн.руб. без НДС. Планируемый срок выполнения мероприятия 2025</w:t>
      </w:r>
      <w:r w:rsidR="00B93C05">
        <w:t xml:space="preserve"> </w:t>
      </w:r>
      <w:r>
        <w:t>г.</w:t>
      </w:r>
    </w:p>
    <w:p w:rsidR="00683CC6" w:rsidRDefault="00BC60AA">
      <w:pPr>
        <w:pStyle w:val="11"/>
        <w:numPr>
          <w:ilvl w:val="1"/>
          <w:numId w:val="1"/>
        </w:numPr>
        <w:shd w:val="clear" w:color="auto" w:fill="auto"/>
        <w:tabs>
          <w:tab w:val="left" w:pos="442"/>
        </w:tabs>
        <w:spacing w:before="0"/>
        <w:ind w:left="380" w:right="20"/>
      </w:pPr>
      <w:r>
        <w:t>Техническое перевооружение ВЛ 0,4 кВ ст. Дитятино. Мероприятием предусмотрено выполнение замены проводов А-25 ВЛ-0,4кв на СИП протяженностью 1,74 км. Полная стоимость строительства 5,273 млн. руб. без НДС из них в период инвестиционной программы будет профинансировано и освоено 5,273 млн.руб. без НДС. Планируемый срок выполнения мероприятия 2024</w:t>
      </w:r>
      <w:r w:rsidR="00B93C05">
        <w:t xml:space="preserve"> </w:t>
      </w:r>
      <w:r>
        <w:t>г.</w:t>
      </w:r>
    </w:p>
    <w:p w:rsidR="00683CC6" w:rsidRDefault="00BC60AA">
      <w:pPr>
        <w:pStyle w:val="11"/>
        <w:numPr>
          <w:ilvl w:val="1"/>
          <w:numId w:val="1"/>
        </w:numPr>
        <w:shd w:val="clear" w:color="auto" w:fill="auto"/>
        <w:tabs>
          <w:tab w:val="left" w:pos="375"/>
        </w:tabs>
        <w:spacing w:before="0"/>
        <w:ind w:left="380" w:right="20"/>
      </w:pPr>
      <w:r>
        <w:t>Техническое перевооружение ВЛ 0,4 кВ ст. Батюшково. Мероприятием предусмотрено выполнение замены проводов А-16 ВЛ-0,4кв на СИП протяженностью 3,96 км. Полная стоимость строительства 14,565 млн. руб. без НДС из них в период инвестиционной программы будет профинансировано и освоено 14,565 млн.руб. без НДС. Планируемый срок выполнения мероприятия 2023</w:t>
      </w:r>
      <w:r w:rsidR="00B93C05">
        <w:t xml:space="preserve"> </w:t>
      </w:r>
      <w:r>
        <w:t>г.</w:t>
      </w:r>
    </w:p>
    <w:p w:rsidR="00683CC6" w:rsidRDefault="00BC60AA">
      <w:pPr>
        <w:pStyle w:val="11"/>
        <w:numPr>
          <w:ilvl w:val="1"/>
          <w:numId w:val="1"/>
        </w:numPr>
        <w:shd w:val="clear" w:color="auto" w:fill="auto"/>
        <w:tabs>
          <w:tab w:val="left" w:pos="380"/>
        </w:tabs>
        <w:spacing w:before="0"/>
        <w:ind w:left="380" w:right="20"/>
      </w:pPr>
      <w:r>
        <w:lastRenderedPageBreak/>
        <w:t>Техническое перевооружение ВЛ 0,4 кВ ст. Колесники. Мероприятием предусмотрено выполнение замены проводов А-16 ВЛ-0,4кв на СИП протяженностью 0,57 км. Полная стоимость строительства 3,62 млн. руб. без НДС из них в период инвестиционной программы будет профинансировано и освоено 3,62 млн.руб. без НДС. Планируемый срок выполнения мероприятия 2023</w:t>
      </w:r>
      <w:r w:rsidR="00B93C05">
        <w:t xml:space="preserve"> </w:t>
      </w:r>
      <w:r>
        <w:t>г.</w:t>
      </w:r>
    </w:p>
    <w:p w:rsidR="00683CC6" w:rsidRDefault="00BC60AA">
      <w:pPr>
        <w:pStyle w:val="11"/>
        <w:numPr>
          <w:ilvl w:val="1"/>
          <w:numId w:val="1"/>
        </w:numPr>
        <w:shd w:val="clear" w:color="auto" w:fill="auto"/>
        <w:tabs>
          <w:tab w:val="left" w:pos="361"/>
        </w:tabs>
        <w:spacing w:before="0"/>
        <w:ind w:left="380" w:right="20"/>
      </w:pPr>
      <w:r>
        <w:t>Техническое перевооружение ВЛ 0,4 кВ ст. Василисино. Мероприятием предусмотрено выполнение замены проводов А-16 ВЛ-0,4кв на СИП протяженностью 1,1 км. Планируемый срок выполнения мероприятия 2026</w:t>
      </w:r>
      <w:r w:rsidR="00B93C05">
        <w:t xml:space="preserve"> </w:t>
      </w:r>
      <w:r>
        <w:t>г.</w:t>
      </w:r>
    </w:p>
    <w:p w:rsidR="00683CC6" w:rsidRDefault="00BC60AA">
      <w:pPr>
        <w:pStyle w:val="11"/>
        <w:numPr>
          <w:ilvl w:val="1"/>
          <w:numId w:val="1"/>
        </w:numPr>
        <w:shd w:val="clear" w:color="auto" w:fill="auto"/>
        <w:tabs>
          <w:tab w:val="left" w:pos="361"/>
        </w:tabs>
        <w:spacing w:before="0"/>
        <w:ind w:left="380" w:right="20"/>
      </w:pPr>
      <w:r>
        <w:t>Техническое перевооружение ВЛ 0,4 кВ ст. Туманово. Мероприятием предусмотрено выполнение замены проводов А-16 ВЛ-0,4кв на СИП протяженностью 0,8 км. Планируемый срок выполнения мероприятия 2026</w:t>
      </w:r>
      <w:r w:rsidR="00B93C05">
        <w:t xml:space="preserve"> </w:t>
      </w:r>
      <w:r>
        <w:t>г.</w:t>
      </w:r>
    </w:p>
    <w:p w:rsidR="00683CC6" w:rsidRDefault="00BC60AA">
      <w:pPr>
        <w:pStyle w:val="11"/>
        <w:numPr>
          <w:ilvl w:val="1"/>
          <w:numId w:val="1"/>
        </w:numPr>
        <w:shd w:val="clear" w:color="auto" w:fill="auto"/>
        <w:tabs>
          <w:tab w:val="left" w:pos="361"/>
        </w:tabs>
        <w:spacing w:before="0"/>
        <w:ind w:left="380" w:right="20"/>
      </w:pPr>
      <w:r>
        <w:t>Техническое перевооружение ВЛ 0,4 кВ ст. Серго-Ивановская. Мероприятием предусмотрено выполнение замены проводов А-16 ВЛ- 0,4кв на СИП протяженностью 1,4 км. Планируемый срок выполнения мероприятия 2026</w:t>
      </w:r>
      <w:r w:rsidR="00B93C05">
        <w:t xml:space="preserve"> </w:t>
      </w:r>
      <w:r>
        <w:t>г.</w:t>
      </w:r>
    </w:p>
    <w:p w:rsidR="00683CC6" w:rsidRDefault="00BC60AA">
      <w:pPr>
        <w:pStyle w:val="11"/>
        <w:numPr>
          <w:ilvl w:val="1"/>
          <w:numId w:val="1"/>
        </w:numPr>
        <w:shd w:val="clear" w:color="auto" w:fill="auto"/>
        <w:tabs>
          <w:tab w:val="left" w:pos="2059"/>
        </w:tabs>
        <w:spacing w:before="0"/>
        <w:ind w:left="340" w:right="20" w:hanging="340"/>
      </w:pPr>
      <w:r>
        <w:t>Техническое</w:t>
      </w:r>
      <w:r>
        <w:tab/>
        <w:t>перевооружение ВЛ 0,4 кВ ст. Угра. Мероприятием предусмотрено выполнение замены А-16 ВЛ-0,4кв на СИП протяженностью 1,4 км . Планируемый срок выполнения мероприятия 2026</w:t>
      </w:r>
      <w:r w:rsidR="00B93C05">
        <w:t xml:space="preserve"> </w:t>
      </w:r>
      <w:r>
        <w:t>г.</w:t>
      </w:r>
    </w:p>
    <w:p w:rsidR="00683CC6" w:rsidRDefault="00BC60AA">
      <w:pPr>
        <w:pStyle w:val="11"/>
        <w:numPr>
          <w:ilvl w:val="1"/>
          <w:numId w:val="1"/>
        </w:numPr>
        <w:shd w:val="clear" w:color="auto" w:fill="auto"/>
        <w:tabs>
          <w:tab w:val="left" w:pos="341"/>
        </w:tabs>
        <w:spacing w:before="0"/>
        <w:ind w:left="340" w:right="20" w:hanging="340"/>
      </w:pPr>
      <w:r>
        <w:t>Техническое перевооружение ВЛ 0,4 кВ ст. Волоста-Пятница. Мероприятием предусмотрено выполнение замены проводов А-16 ВЛ- 0,4кв на СИП протяженностью 1,2 км. Планируемый срок выполнения мероприятия 2026</w:t>
      </w:r>
      <w:r w:rsidR="00B93C05">
        <w:t xml:space="preserve"> </w:t>
      </w:r>
      <w:r>
        <w:t>г.</w:t>
      </w:r>
    </w:p>
    <w:p w:rsidR="00683CC6" w:rsidRDefault="00BC60AA">
      <w:pPr>
        <w:pStyle w:val="11"/>
        <w:numPr>
          <w:ilvl w:val="1"/>
          <w:numId w:val="1"/>
        </w:numPr>
        <w:shd w:val="clear" w:color="auto" w:fill="auto"/>
        <w:tabs>
          <w:tab w:val="left" w:pos="2016"/>
        </w:tabs>
        <w:spacing w:before="0"/>
        <w:ind w:left="340" w:right="20" w:hanging="340"/>
      </w:pPr>
      <w:r>
        <w:t>Техническое</w:t>
      </w:r>
      <w:r>
        <w:tab/>
        <w:t>перевооружение ВЛ 0,4 кВ ст. Дурово. Мероприятием предусмотрено выполнение замены проводов А-16 ВЛ-0,4кв на СИП протяженностью 3,01 км. Полная стоимость строительства 7,271 млн. руб. без НДС из них в период инвестиционной программы будет профинансировано и освоено 7,271 млн.руб. без НДС. Планируемый срок выполнения мероприятия 2023</w:t>
      </w:r>
      <w:r w:rsidR="00B93C05">
        <w:t xml:space="preserve"> </w:t>
      </w:r>
      <w:r>
        <w:t>г.</w:t>
      </w:r>
    </w:p>
    <w:p w:rsidR="00683CC6" w:rsidRDefault="00BC60AA">
      <w:pPr>
        <w:pStyle w:val="11"/>
        <w:numPr>
          <w:ilvl w:val="1"/>
          <w:numId w:val="1"/>
        </w:numPr>
        <w:shd w:val="clear" w:color="auto" w:fill="auto"/>
        <w:tabs>
          <w:tab w:val="left" w:pos="1992"/>
        </w:tabs>
        <w:spacing w:before="0"/>
        <w:ind w:left="340" w:right="20" w:hanging="340"/>
      </w:pPr>
      <w:r>
        <w:t>Техническое</w:t>
      </w:r>
      <w:r>
        <w:tab/>
        <w:t>перевооружение объекта «ВЛ-10 кВ ПЭ участок Касня- Усадище. Мероприятием предусмотрено выполнение замены проводов А-35 ВЛ-10кв на СИП 3 протяженностью 18 км. Полная стоимость строительства 80,38 млн. руб. без НДС из них в период инвестиционной программы будет профинансировано и освоено 80,38 млн.руб. без НДС. Планируемый срок выполнения мероприятия 2024</w:t>
      </w:r>
      <w:r w:rsidR="00B93C05">
        <w:t xml:space="preserve"> </w:t>
      </w:r>
      <w:r>
        <w:t>г.</w:t>
      </w:r>
    </w:p>
    <w:p w:rsidR="00683CC6" w:rsidRPr="00B93C05" w:rsidRDefault="00BC60AA">
      <w:pPr>
        <w:pStyle w:val="11"/>
        <w:numPr>
          <w:ilvl w:val="1"/>
          <w:numId w:val="1"/>
        </w:numPr>
        <w:shd w:val="clear" w:color="auto" w:fill="auto"/>
        <w:tabs>
          <w:tab w:val="left" w:pos="341"/>
        </w:tabs>
        <w:spacing w:before="0"/>
        <w:ind w:left="340" w:right="20" w:hanging="340"/>
      </w:pPr>
      <w:r>
        <w:t>Техническое перевооружение РП станция Новодугинская. Мероприятием предусмотрено выполнение замены ячеек РУ-10кВ в количестве 7 шт и замена КВЛ протяженностью 1,46км на СИП 3. Полная стоимость строительства 23,069 млн. руб. без НДС из них в период инвестиционной программы будет профинансировано и освоено 23,069 млн.руб. без НДС. Планируемый срок выполнения мероприятия 2024</w:t>
      </w:r>
      <w:r w:rsidR="00B93C05">
        <w:t xml:space="preserve"> </w:t>
      </w:r>
      <w:r>
        <w:t>г.</w:t>
      </w:r>
    </w:p>
    <w:p w:rsidR="00B93C05" w:rsidRDefault="00B93C05" w:rsidP="00B93C05">
      <w:pPr>
        <w:pStyle w:val="11"/>
        <w:shd w:val="clear" w:color="auto" w:fill="auto"/>
        <w:tabs>
          <w:tab w:val="left" w:pos="341"/>
        </w:tabs>
        <w:spacing w:before="0"/>
        <w:ind w:right="20" w:firstLine="0"/>
      </w:pPr>
    </w:p>
    <w:p w:rsidR="00B93C05" w:rsidRDefault="00B93C05" w:rsidP="00B93C05">
      <w:pPr>
        <w:pStyle w:val="11"/>
        <w:shd w:val="clear" w:color="auto" w:fill="auto"/>
        <w:tabs>
          <w:tab w:val="left" w:pos="341"/>
        </w:tabs>
        <w:spacing w:before="0"/>
        <w:ind w:right="20" w:firstLine="0"/>
        <w:sectPr w:rsidR="00B93C05">
          <w:type w:val="continuous"/>
          <w:pgSz w:w="11905" w:h="16837"/>
          <w:pgMar w:top="1167" w:right="641" w:bottom="1162" w:left="1707" w:header="0" w:footer="3" w:gutter="0"/>
          <w:cols w:space="720"/>
          <w:noEndnote/>
          <w:docGrid w:linePitch="360"/>
        </w:sectPr>
      </w:pPr>
    </w:p>
    <w:p w:rsidR="00683CC6" w:rsidRDefault="00683CC6">
      <w:pPr>
        <w:pStyle w:val="11"/>
        <w:shd w:val="clear" w:color="auto" w:fill="auto"/>
        <w:tabs>
          <w:tab w:val="left" w:pos="7834"/>
        </w:tabs>
        <w:spacing w:before="0" w:line="270" w:lineRule="exact"/>
        <w:ind w:left="20" w:firstLine="0"/>
      </w:pPr>
    </w:p>
    <w:sectPr w:rsidR="00683CC6" w:rsidSect="00A401A0">
      <w:type w:val="continuous"/>
      <w:pgSz w:w="11905" w:h="16837"/>
      <w:pgMar w:top="1200" w:right="844" w:bottom="6134" w:left="169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9F3" w:rsidRDefault="009559F3">
      <w:r>
        <w:separator/>
      </w:r>
    </w:p>
  </w:endnote>
  <w:endnote w:type="continuationSeparator" w:id="1">
    <w:p w:rsidR="009559F3" w:rsidRDefault="009559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9F3" w:rsidRDefault="009559F3"/>
  </w:footnote>
  <w:footnote w:type="continuationSeparator" w:id="1">
    <w:p w:rsidR="009559F3" w:rsidRDefault="009559F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0292E"/>
    <w:multiLevelType w:val="multilevel"/>
    <w:tmpl w:val="FD44AF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683CC6"/>
    <w:rsid w:val="00683CC6"/>
    <w:rsid w:val="00870CEC"/>
    <w:rsid w:val="00925F4D"/>
    <w:rsid w:val="00937750"/>
    <w:rsid w:val="009559F3"/>
    <w:rsid w:val="00A401A0"/>
    <w:rsid w:val="00B93C05"/>
    <w:rsid w:val="00BC60AA"/>
    <w:rsid w:val="00EC7A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401A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401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1">
    <w:name w:val="Заголовок №1_"/>
    <w:basedOn w:val="a0"/>
    <w:link w:val="10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Основной текст_"/>
    <w:basedOn w:val="a0"/>
    <w:link w:val="11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6">
    <w:name w:val="Основной текст (6)_"/>
    <w:basedOn w:val="a0"/>
    <w:link w:val="60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61">
    <w:name w:val="Основной текст (6)"/>
    <w:basedOn w:val="6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4">
    <w:name w:val="Основной текст (4)_"/>
    <w:basedOn w:val="a0"/>
    <w:link w:val="40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41">
    <w:name w:val="Основной текст (4)"/>
    <w:basedOn w:val="4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42">
    <w:name w:val="Основной текст (4)"/>
    <w:basedOn w:val="4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5">
    <w:name w:val="Основной текст (5)_"/>
    <w:basedOn w:val="a0"/>
    <w:link w:val="50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0"/>
      <w:szCs w:val="10"/>
    </w:rPr>
  </w:style>
  <w:style w:type="character" w:customStyle="1" w:styleId="51">
    <w:name w:val="Основной текст (5)"/>
    <w:basedOn w:val="5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0"/>
      <w:szCs w:val="10"/>
    </w:rPr>
  </w:style>
  <w:style w:type="character" w:customStyle="1" w:styleId="62">
    <w:name w:val="Основной текст (6)"/>
    <w:basedOn w:val="6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63">
    <w:name w:val="Основной текст (6)"/>
    <w:basedOn w:val="6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64">
    <w:name w:val="Основной текст (6)"/>
    <w:basedOn w:val="6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65">
    <w:name w:val="Основной текст (6)"/>
    <w:basedOn w:val="6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66">
    <w:name w:val="Основной текст (6)"/>
    <w:basedOn w:val="6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67">
    <w:name w:val="Основной текст (6)"/>
    <w:basedOn w:val="6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68">
    <w:name w:val="Основной текст (6)"/>
    <w:basedOn w:val="6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69">
    <w:name w:val="Основной текст (6)"/>
    <w:basedOn w:val="6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8">
    <w:name w:val="Основной текст (8)_"/>
    <w:basedOn w:val="a0"/>
    <w:link w:val="80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150"/>
      <w:sz w:val="8"/>
      <w:szCs w:val="8"/>
    </w:rPr>
  </w:style>
  <w:style w:type="character" w:customStyle="1" w:styleId="81">
    <w:name w:val="Основной текст (8)"/>
    <w:basedOn w:val="8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150"/>
      <w:sz w:val="8"/>
      <w:szCs w:val="8"/>
    </w:rPr>
  </w:style>
  <w:style w:type="character" w:customStyle="1" w:styleId="6a">
    <w:name w:val="Основной текст (6)"/>
    <w:basedOn w:val="6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6b">
    <w:name w:val="Основной текст (6)"/>
    <w:basedOn w:val="6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52">
    <w:name w:val="Основной текст (5)"/>
    <w:basedOn w:val="5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0"/>
      <w:szCs w:val="10"/>
    </w:rPr>
  </w:style>
  <w:style w:type="character" w:customStyle="1" w:styleId="9">
    <w:name w:val="Основной текст (9)_"/>
    <w:basedOn w:val="a0"/>
    <w:link w:val="90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9"/>
      <w:szCs w:val="29"/>
    </w:rPr>
  </w:style>
  <w:style w:type="character" w:customStyle="1" w:styleId="91">
    <w:name w:val="Основной текст (9)"/>
    <w:basedOn w:val="9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9"/>
      <w:szCs w:val="29"/>
    </w:rPr>
  </w:style>
  <w:style w:type="character" w:customStyle="1" w:styleId="92">
    <w:name w:val="Основной текст (9)"/>
    <w:basedOn w:val="9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9"/>
      <w:szCs w:val="29"/>
    </w:rPr>
  </w:style>
  <w:style w:type="character" w:customStyle="1" w:styleId="93">
    <w:name w:val="Основной текст (9)"/>
    <w:basedOn w:val="9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9"/>
      <w:szCs w:val="29"/>
    </w:rPr>
  </w:style>
  <w:style w:type="character" w:customStyle="1" w:styleId="6c">
    <w:name w:val="Основной текст (6)"/>
    <w:basedOn w:val="6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65pt">
    <w:name w:val="Основной текст (6) + 5 pt"/>
    <w:basedOn w:val="6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0"/>
      <w:szCs w:val="10"/>
    </w:rPr>
  </w:style>
  <w:style w:type="character" w:customStyle="1" w:styleId="65pt0">
    <w:name w:val="Основной текст (6) + 5 pt"/>
    <w:basedOn w:val="6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0"/>
      <w:szCs w:val="10"/>
    </w:rPr>
  </w:style>
  <w:style w:type="character" w:customStyle="1" w:styleId="110">
    <w:name w:val="Основной текст (11)_"/>
    <w:basedOn w:val="a0"/>
    <w:link w:val="111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112">
    <w:name w:val="Основной текст (11)"/>
    <w:basedOn w:val="110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113">
    <w:name w:val="Основной текст (11) + Не курсив"/>
    <w:basedOn w:val="110"/>
    <w:rsid w:val="00A401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8"/>
      <w:szCs w:val="8"/>
    </w:rPr>
  </w:style>
  <w:style w:type="character" w:customStyle="1" w:styleId="7">
    <w:name w:val="Основной текст (7)_"/>
    <w:basedOn w:val="a0"/>
    <w:link w:val="70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71">
    <w:name w:val="Основной текст (7)"/>
    <w:basedOn w:val="7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6d">
    <w:name w:val="Основной текст (6)"/>
    <w:basedOn w:val="6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6e">
    <w:name w:val="Основной текст (6)"/>
    <w:basedOn w:val="6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6f">
    <w:name w:val="Основной текст (6)"/>
    <w:basedOn w:val="6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6f0">
    <w:name w:val="Основной текст (6)"/>
    <w:basedOn w:val="6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53">
    <w:name w:val="Основной текст (5)"/>
    <w:basedOn w:val="5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0"/>
      <w:szCs w:val="10"/>
    </w:rPr>
  </w:style>
  <w:style w:type="character" w:customStyle="1" w:styleId="100">
    <w:name w:val="Основной текст (10)_"/>
    <w:basedOn w:val="a0"/>
    <w:link w:val="101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102">
    <w:name w:val="Основной текст (10)"/>
    <w:basedOn w:val="100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3">
    <w:name w:val="Основной текст (3)_"/>
    <w:basedOn w:val="a0"/>
    <w:link w:val="30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1">
    <w:name w:val="Основной текст (3)"/>
    <w:basedOn w:val="3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2">
    <w:name w:val="Основной текст (3)"/>
    <w:basedOn w:val="3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3">
    <w:name w:val="Основной текст (3)"/>
    <w:basedOn w:val="3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54">
    <w:name w:val="Основной текст (5)"/>
    <w:basedOn w:val="5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0"/>
      <w:szCs w:val="10"/>
    </w:rPr>
  </w:style>
  <w:style w:type="character" w:customStyle="1" w:styleId="55">
    <w:name w:val="Основной текст (5)"/>
    <w:basedOn w:val="5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0"/>
      <w:szCs w:val="10"/>
    </w:rPr>
  </w:style>
  <w:style w:type="character" w:customStyle="1" w:styleId="34">
    <w:name w:val="Основной текст (3)"/>
    <w:basedOn w:val="3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5">
    <w:name w:val="Основной текст (3)"/>
    <w:basedOn w:val="3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56">
    <w:name w:val="Основной текст (5)"/>
    <w:basedOn w:val="5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0"/>
      <w:szCs w:val="10"/>
    </w:rPr>
  </w:style>
  <w:style w:type="character" w:customStyle="1" w:styleId="36">
    <w:name w:val="Основной текст (3)"/>
    <w:basedOn w:val="3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7">
    <w:name w:val="Основной текст (3)"/>
    <w:basedOn w:val="3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8">
    <w:name w:val="Основной текст (3)"/>
    <w:basedOn w:val="3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9">
    <w:name w:val="Основной текст (3)"/>
    <w:basedOn w:val="3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a">
    <w:name w:val="Основной текст (3)"/>
    <w:basedOn w:val="3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b">
    <w:name w:val="Основной текст (3)"/>
    <w:basedOn w:val="3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5pt">
    <w:name w:val="Основной текст (3) + 5 pt"/>
    <w:basedOn w:val="3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0"/>
      <w:szCs w:val="10"/>
    </w:rPr>
  </w:style>
  <w:style w:type="character" w:customStyle="1" w:styleId="3c">
    <w:name w:val="Основной текст (3)"/>
    <w:basedOn w:val="3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d">
    <w:name w:val="Основной текст (3)"/>
    <w:basedOn w:val="3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e">
    <w:name w:val="Основной текст (3)"/>
    <w:basedOn w:val="3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f">
    <w:name w:val="Основной текст (3)"/>
    <w:basedOn w:val="3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f0">
    <w:name w:val="Основной текст (3)"/>
    <w:basedOn w:val="3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f1">
    <w:name w:val="Основной текст (3)"/>
    <w:basedOn w:val="3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f2">
    <w:name w:val="Основной текст (3)"/>
    <w:basedOn w:val="3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f3">
    <w:name w:val="Основной текст (3)"/>
    <w:basedOn w:val="3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f4">
    <w:name w:val="Основной текст (3)"/>
    <w:basedOn w:val="3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f5">
    <w:name w:val="Основной текст (3)"/>
    <w:basedOn w:val="3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f6">
    <w:name w:val="Основной текст (3)"/>
    <w:basedOn w:val="3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f7">
    <w:name w:val="Основной текст (3)"/>
    <w:basedOn w:val="3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65pt">
    <w:name w:val="Основной текст (3) + 6;5 pt"/>
    <w:basedOn w:val="3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3f8">
    <w:name w:val="Основной текст (3)"/>
    <w:basedOn w:val="3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f9">
    <w:name w:val="Основной текст (3)"/>
    <w:basedOn w:val="3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fa">
    <w:name w:val="Основной текст (3)"/>
    <w:basedOn w:val="3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fb">
    <w:name w:val="Основной текст (3)"/>
    <w:basedOn w:val="3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fc">
    <w:name w:val="Основной текст (3)"/>
    <w:basedOn w:val="3"/>
    <w:rsid w:val="00A40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paragraph" w:customStyle="1" w:styleId="20">
    <w:name w:val="Основной текст (2)"/>
    <w:basedOn w:val="a"/>
    <w:link w:val="2"/>
    <w:rsid w:val="00A401A0"/>
    <w:pPr>
      <w:shd w:val="clear" w:color="auto" w:fill="FFFFFF"/>
      <w:spacing w:after="300" w:line="374" w:lineRule="exact"/>
      <w:ind w:hanging="480"/>
      <w:jc w:val="center"/>
    </w:pPr>
    <w:rPr>
      <w:rFonts w:ascii="Times New Roman" w:eastAsia="Times New Roman" w:hAnsi="Times New Roman" w:cs="Times New Roman"/>
      <w:sz w:val="31"/>
      <w:szCs w:val="31"/>
    </w:rPr>
  </w:style>
  <w:style w:type="paragraph" w:customStyle="1" w:styleId="10">
    <w:name w:val="Заголовок №1"/>
    <w:basedOn w:val="a"/>
    <w:link w:val="1"/>
    <w:rsid w:val="00A401A0"/>
    <w:pPr>
      <w:shd w:val="clear" w:color="auto" w:fill="FFFFFF"/>
      <w:spacing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1">
    <w:name w:val="Основной текст1"/>
    <w:basedOn w:val="a"/>
    <w:link w:val="a4"/>
    <w:rsid w:val="00A401A0"/>
    <w:pPr>
      <w:shd w:val="clear" w:color="auto" w:fill="FFFFFF"/>
      <w:spacing w:before="420" w:line="322" w:lineRule="exact"/>
      <w:ind w:hanging="36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rsid w:val="00A401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40">
    <w:name w:val="Основной текст (4)"/>
    <w:basedOn w:val="a"/>
    <w:link w:val="4"/>
    <w:rsid w:val="00A401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rsid w:val="00A401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80">
    <w:name w:val="Основной текст (8)"/>
    <w:basedOn w:val="a"/>
    <w:link w:val="8"/>
    <w:rsid w:val="00A401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w w:val="150"/>
      <w:sz w:val="8"/>
      <w:szCs w:val="8"/>
    </w:rPr>
  </w:style>
  <w:style w:type="paragraph" w:customStyle="1" w:styleId="90">
    <w:name w:val="Основной текст (9)"/>
    <w:basedOn w:val="a"/>
    <w:link w:val="9"/>
    <w:rsid w:val="00A401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30"/>
      <w:sz w:val="29"/>
      <w:szCs w:val="29"/>
    </w:rPr>
  </w:style>
  <w:style w:type="paragraph" w:customStyle="1" w:styleId="111">
    <w:name w:val="Основной текст (11)"/>
    <w:basedOn w:val="a"/>
    <w:link w:val="110"/>
    <w:rsid w:val="00A401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8"/>
      <w:szCs w:val="8"/>
    </w:rPr>
  </w:style>
  <w:style w:type="paragraph" w:customStyle="1" w:styleId="70">
    <w:name w:val="Основной текст (7)"/>
    <w:basedOn w:val="a"/>
    <w:link w:val="7"/>
    <w:rsid w:val="00A401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01">
    <w:name w:val="Основной текст (10)"/>
    <w:basedOn w:val="a"/>
    <w:link w:val="100"/>
    <w:rsid w:val="00A401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30">
    <w:name w:val="Основной текст (3)"/>
    <w:basedOn w:val="a"/>
    <w:link w:val="3"/>
    <w:rsid w:val="00A401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2BDFE-BBCD-455B-8FCA-E277DDB31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1123</Words>
  <Characters>6405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7513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ORubashkin</dc:creator>
  <cp:keywords/>
  <cp:lastModifiedBy>Алфимова Елена Алексеевна</cp:lastModifiedBy>
  <cp:revision>4</cp:revision>
  <dcterms:created xsi:type="dcterms:W3CDTF">2022-03-11T06:23:00Z</dcterms:created>
  <dcterms:modified xsi:type="dcterms:W3CDTF">2022-03-17T06:51:00Z</dcterms:modified>
</cp:coreProperties>
</file>